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57" w:rsidRDefault="008C3E57" w:rsidP="008C3E57">
      <w:pPr>
        <w:pStyle w:val="Kop1"/>
        <w:numPr>
          <w:ilvl w:val="0"/>
          <w:numId w:val="0"/>
        </w:numPr>
      </w:pPr>
      <w:r w:rsidRPr="008C3E57">
        <w:t>Bijlage 02: Model "</w:t>
      </w:r>
      <w:r w:rsidR="00141377">
        <w:t>Eind</w:t>
      </w:r>
      <w:bookmarkStart w:id="0" w:name="_GoBack"/>
      <w:bookmarkEnd w:id="0"/>
      <w:r w:rsidRPr="008C3E57">
        <w:t>rapportage gemeente Den Haag"</w:t>
      </w:r>
    </w:p>
    <w:tbl>
      <w:tblPr>
        <w:tblStyle w:val="DH-ACM"/>
        <w:tblW w:w="9213" w:type="dxa"/>
        <w:tblLayout w:type="fixed"/>
        <w:tblLook w:val="0180" w:firstRow="0" w:lastRow="0" w:firstColumn="1" w:lastColumn="1" w:noHBand="0" w:noVBand="0"/>
      </w:tblPr>
      <w:tblGrid>
        <w:gridCol w:w="3529"/>
        <w:gridCol w:w="1399"/>
        <w:gridCol w:w="4285"/>
      </w:tblGrid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Opdrachtgever</w:t>
            </w:r>
            <w:r w:rsidRPr="008C3E57">
              <w:rPr>
                <w:rFonts w:ascii="Georgia" w:hAnsi="Georgia"/>
                <w:spacing w:val="-11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(Stadsdeel)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Incidentnummer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Datum en tijdstip</w:t>
            </w:r>
            <w:r w:rsidRPr="008C3E57">
              <w:rPr>
                <w:rFonts w:ascii="Georgia" w:hAnsi="Georgia"/>
                <w:spacing w:val="-8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melding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Melding door /</w:t>
            </w:r>
            <w:r w:rsidRPr="008C3E57">
              <w:rPr>
                <w:rFonts w:ascii="Georgia" w:hAnsi="Georgia"/>
                <w:spacing w:val="-7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van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Tijdstip</w:t>
            </w:r>
            <w:r w:rsidRPr="008C3E57">
              <w:rPr>
                <w:rFonts w:ascii="Georgia" w:hAnsi="Georgia"/>
                <w:spacing w:val="-6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incident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Locatie</w:t>
            </w:r>
            <w:r w:rsidRPr="008C3E57">
              <w:rPr>
                <w:rFonts w:ascii="Georgia" w:hAnsi="Georgia"/>
                <w:spacing w:val="-10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(adres/plaats/bedrijf)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Nadere</w:t>
            </w:r>
            <w:r w:rsidRPr="008C3E57">
              <w:rPr>
                <w:rFonts w:ascii="Georgia" w:hAnsi="Georgia"/>
                <w:spacing w:val="-7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plaatsaanduiding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Object /</w:t>
            </w:r>
            <w:r w:rsidRPr="008C3E57">
              <w:rPr>
                <w:rFonts w:ascii="Georgia" w:hAnsi="Georgia"/>
                <w:spacing w:val="-8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voorwerp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Werkelijke</w:t>
            </w:r>
            <w:r w:rsidRPr="008C3E57">
              <w:rPr>
                <w:rFonts w:ascii="Georgia" w:hAnsi="Georgia"/>
                <w:spacing w:val="-5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aard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Weersgesteldheid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Toestand en soort</w:t>
            </w:r>
            <w:r w:rsidRPr="008C3E57">
              <w:rPr>
                <w:rFonts w:ascii="Georgia" w:hAnsi="Georgia"/>
                <w:spacing w:val="-6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wegdek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Tijd ter plaatse / wie</w:t>
            </w:r>
            <w:r w:rsidRPr="008C3E57">
              <w:rPr>
                <w:rFonts w:ascii="Georgia" w:hAnsi="Georgia"/>
                <w:spacing w:val="-10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(naam)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Materieel ter</w:t>
            </w:r>
            <w:r w:rsidRPr="008C3E57">
              <w:rPr>
                <w:rFonts w:ascii="Georgia" w:hAnsi="Georgia"/>
                <w:spacing w:val="-5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plaatse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  <w:vMerge w:val="restart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Bevoegd gezag ter plaatse /</w:t>
            </w:r>
            <w:r w:rsidRPr="008C3E57">
              <w:rPr>
                <w:rFonts w:ascii="Georgia" w:hAnsi="Georgia"/>
                <w:spacing w:val="-6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wie?</w:t>
            </w:r>
          </w:p>
        </w:tc>
        <w:tc>
          <w:tcPr>
            <w:tcW w:w="139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Naam</w:t>
            </w:r>
            <w:r w:rsidRPr="008C3E57">
              <w:rPr>
                <w:rFonts w:ascii="Georgia" w:hAnsi="Georgia"/>
                <w:spacing w:val="-4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agent:</w:t>
            </w:r>
          </w:p>
        </w:tc>
        <w:tc>
          <w:tcPr>
            <w:tcW w:w="4285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  <w:vMerge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  <w:tc>
          <w:tcPr>
            <w:tcW w:w="139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BVH-nummer:</w:t>
            </w:r>
          </w:p>
        </w:tc>
        <w:tc>
          <w:tcPr>
            <w:tcW w:w="4285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  <w:vMerge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  <w:tc>
          <w:tcPr>
            <w:tcW w:w="139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n.v.t.</w:t>
            </w:r>
          </w:p>
        </w:tc>
        <w:tc>
          <w:tcPr>
            <w:tcW w:w="4285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Bijzonderheden /</w:t>
            </w:r>
            <w:r w:rsidRPr="008C3E57">
              <w:rPr>
                <w:rFonts w:ascii="Georgia" w:hAnsi="Georgia"/>
                <w:spacing w:val="-10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schadebeeld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eastAsia="Times New Roman" w:hAnsi="Georgia"/>
                <w:szCs w:val="19"/>
              </w:rPr>
              <w:t>Foto’s (vóór en</w:t>
            </w:r>
            <w:r w:rsidRPr="008C3E57">
              <w:rPr>
                <w:rFonts w:ascii="Georgia" w:eastAsia="Times New Roman" w:hAnsi="Georgia"/>
                <w:spacing w:val="-11"/>
                <w:szCs w:val="19"/>
              </w:rPr>
              <w:t xml:space="preserve"> </w:t>
            </w:r>
            <w:r w:rsidRPr="008C3E57">
              <w:rPr>
                <w:rFonts w:ascii="Georgia" w:eastAsia="Times New Roman" w:hAnsi="Georgia"/>
                <w:szCs w:val="19"/>
              </w:rPr>
              <w:t>na)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Oppervlak vervuild</w:t>
            </w:r>
            <w:r w:rsidRPr="008C3E57">
              <w:rPr>
                <w:rFonts w:ascii="Georgia" w:hAnsi="Georgia"/>
                <w:spacing w:val="-9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oppervlak: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eastAsia="Times New Roman" w:hAnsi="Georgia"/>
                <w:szCs w:val="19"/>
              </w:rPr>
              <w:t>………….</w:t>
            </w:r>
            <w:r w:rsidRPr="008C3E57">
              <w:rPr>
                <w:rFonts w:ascii="Georgia" w:eastAsia="Times New Roman" w:hAnsi="Georgia"/>
                <w:spacing w:val="-3"/>
                <w:szCs w:val="19"/>
              </w:rPr>
              <w:t xml:space="preserve"> </w:t>
            </w:r>
            <w:r w:rsidRPr="008C3E57">
              <w:rPr>
                <w:rFonts w:ascii="Georgia" w:eastAsia="Times New Roman" w:hAnsi="Georgia"/>
                <w:szCs w:val="19"/>
              </w:rPr>
              <w:t>m</w:t>
            </w:r>
            <w:r w:rsidRPr="008C3E57">
              <w:rPr>
                <w:rFonts w:ascii="Georgia" w:eastAsia="Times New Roman" w:hAnsi="Georgia"/>
                <w:position w:val="9"/>
                <w:szCs w:val="19"/>
              </w:rPr>
              <w:t>2</w:t>
            </w: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Verhaalbaar?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Zo ja, kenteken</w:t>
            </w:r>
            <w:r w:rsidRPr="008C3E57">
              <w:rPr>
                <w:rFonts w:ascii="Georgia" w:hAnsi="Georgia"/>
                <w:spacing w:val="-6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etc.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Tijdstip einde</w:t>
            </w:r>
            <w:r w:rsidRPr="008C3E57">
              <w:rPr>
                <w:rFonts w:ascii="Georgia" w:hAnsi="Georgia"/>
                <w:spacing w:val="-6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inzet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Inzet</w:t>
            </w:r>
            <w:r w:rsidRPr="008C3E57">
              <w:rPr>
                <w:rFonts w:ascii="Georgia" w:hAnsi="Georgia"/>
                <w:spacing w:val="-8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personeel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Inzet</w:t>
            </w:r>
            <w:r w:rsidRPr="008C3E57">
              <w:rPr>
                <w:rFonts w:ascii="Georgia" w:hAnsi="Georgia"/>
                <w:spacing w:val="-8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materieel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Verbruikt</w:t>
            </w:r>
            <w:r w:rsidRPr="008C3E57">
              <w:rPr>
                <w:rFonts w:ascii="Georgia" w:hAnsi="Georgia"/>
                <w:spacing w:val="-8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materiaal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Afgevoerd</w:t>
            </w:r>
            <w:r w:rsidRPr="008C3E57">
              <w:rPr>
                <w:rFonts w:ascii="Georgia" w:hAnsi="Georgia"/>
                <w:spacing w:val="-8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materiaal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Conclusies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Aanbevelingen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eastAsia="Times New Roman" w:hAnsi="Georgia"/>
                <w:szCs w:val="19"/>
              </w:rPr>
              <w:t>Bijlagen bij rapportage</w:t>
            </w:r>
            <w:r w:rsidRPr="008C3E57">
              <w:rPr>
                <w:rFonts w:ascii="Georgia" w:eastAsia="Times New Roman" w:hAnsi="Georgia"/>
                <w:spacing w:val="-9"/>
                <w:szCs w:val="19"/>
              </w:rPr>
              <w:t xml:space="preserve"> </w:t>
            </w:r>
            <w:r w:rsidRPr="008C3E57">
              <w:rPr>
                <w:rFonts w:ascii="Georgia" w:eastAsia="Times New Roman" w:hAnsi="Georgia"/>
                <w:szCs w:val="19"/>
              </w:rPr>
              <w:t>(foto’s)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Resultaten</w:t>
            </w:r>
            <w:r w:rsidRPr="008C3E57">
              <w:rPr>
                <w:rFonts w:ascii="Georgia" w:hAnsi="Georgia"/>
                <w:spacing w:val="-9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stroefheidsmeting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Vragen uitvoering /</w:t>
            </w:r>
            <w:r w:rsidRPr="008C3E57">
              <w:rPr>
                <w:rFonts w:ascii="Georgia" w:hAnsi="Georgia"/>
                <w:spacing w:val="-15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afwikkeling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Bijzonderheden</w:t>
            </w:r>
            <w:r w:rsidRPr="008C3E57">
              <w:rPr>
                <w:rFonts w:ascii="Georgia" w:hAnsi="Georgia"/>
                <w:spacing w:val="-8"/>
                <w:szCs w:val="19"/>
              </w:rPr>
              <w:t xml:space="preserve"> </w:t>
            </w:r>
            <w:r w:rsidRPr="008C3E57">
              <w:rPr>
                <w:rFonts w:ascii="Georgia" w:hAnsi="Georgia"/>
                <w:szCs w:val="19"/>
              </w:rPr>
              <w:t>V&amp;G-plan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  <w:tr w:rsidR="008C3E57" w:rsidRPr="008C3E57" w:rsidTr="008C3E57">
        <w:tc>
          <w:tcPr>
            <w:tcW w:w="3529" w:type="dxa"/>
          </w:tcPr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</w:p>
          <w:p w:rsidR="008C3E57" w:rsidRPr="008C3E57" w:rsidRDefault="008C3E57" w:rsidP="008C3E57">
            <w:pPr>
              <w:rPr>
                <w:rFonts w:ascii="Georgia" w:eastAsia="Times New Roman" w:hAnsi="Georgia"/>
                <w:szCs w:val="19"/>
              </w:rPr>
            </w:pPr>
            <w:r w:rsidRPr="008C3E57">
              <w:rPr>
                <w:rFonts w:ascii="Georgia" w:hAnsi="Georgia"/>
                <w:szCs w:val="19"/>
              </w:rPr>
              <w:t>Kwaliteitscontrole</w:t>
            </w:r>
          </w:p>
        </w:tc>
        <w:tc>
          <w:tcPr>
            <w:tcW w:w="5684" w:type="dxa"/>
            <w:gridSpan w:val="2"/>
          </w:tcPr>
          <w:p w:rsidR="008C3E57" w:rsidRPr="008C3E57" w:rsidRDefault="008C3E57" w:rsidP="008C3E57">
            <w:pPr>
              <w:rPr>
                <w:rFonts w:ascii="Georgia" w:hAnsi="Georgia"/>
                <w:szCs w:val="19"/>
              </w:rPr>
            </w:pPr>
          </w:p>
        </w:tc>
      </w:tr>
    </w:tbl>
    <w:p w:rsidR="008C3E57" w:rsidRPr="00D20DF7" w:rsidRDefault="008C3E57" w:rsidP="008C3E57"/>
    <w:p w:rsidR="00920C5E" w:rsidRDefault="00920C5E"/>
    <w:sectPr w:rsidR="00920C5E" w:rsidSect="0096284B">
      <w:pgSz w:w="11906" w:h="16838"/>
      <w:pgMar w:top="567" w:right="1485" w:bottom="1814" w:left="1814" w:header="992" w:footer="31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A98"/>
    <w:rsid w:val="00141377"/>
    <w:rsid w:val="005F4A98"/>
    <w:rsid w:val="008C3E57"/>
    <w:rsid w:val="00920C5E"/>
    <w:rsid w:val="00C3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C3E57"/>
    <w:pPr>
      <w:spacing w:after="0" w:line="260" w:lineRule="atLeast"/>
    </w:pPr>
    <w:rPr>
      <w:rFonts w:cs="Times New Roman"/>
      <w:sz w:val="19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8C3E57"/>
    <w:pPr>
      <w:keepNext/>
      <w:keepLines/>
      <w:numPr>
        <w:numId w:val="1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C3E57"/>
    <w:pPr>
      <w:keepNext/>
      <w:keepLines/>
      <w:numPr>
        <w:ilvl w:val="1"/>
        <w:numId w:val="1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C3E57"/>
    <w:pPr>
      <w:keepNext/>
      <w:keepLines/>
      <w:numPr>
        <w:ilvl w:val="2"/>
        <w:numId w:val="1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1F497D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C3E57"/>
    <w:pPr>
      <w:keepNext/>
      <w:keepLines/>
      <w:numPr>
        <w:ilvl w:val="3"/>
        <w:numId w:val="1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8C3E5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8C3E5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8C3E5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8C3E5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8C3E5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C3E57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8C3E57"/>
    <w:rPr>
      <w:rFonts w:asciiTheme="majorHAnsi" w:eastAsiaTheme="majorEastAsia" w:hAnsiTheme="majorHAnsi" w:cstheme="majorBidi"/>
      <w:bCs/>
      <w:color w:val="000000" w:themeColor="text1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C3E57"/>
    <w:rPr>
      <w:rFonts w:asciiTheme="majorHAnsi" w:eastAsiaTheme="majorEastAsia" w:hAnsiTheme="majorHAnsi" w:cstheme="majorBidi"/>
      <w:bCs/>
      <w:color w:val="1F497D" w:themeColor="text2"/>
      <w:sz w:val="1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C3E57"/>
    <w:rPr>
      <w:rFonts w:asciiTheme="majorHAnsi" w:eastAsiaTheme="majorEastAsia" w:hAnsiTheme="majorHAnsi" w:cstheme="majorBidi"/>
      <w:bCs/>
      <w:iCs/>
      <w:sz w:val="19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C3E57"/>
    <w:rPr>
      <w:rFonts w:asciiTheme="majorHAnsi" w:eastAsiaTheme="majorEastAsia" w:hAnsiTheme="majorHAnsi" w:cstheme="majorBidi"/>
      <w:color w:val="000000" w:themeColor="text1"/>
      <w:sz w:val="19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C3E57"/>
    <w:rPr>
      <w:rFonts w:asciiTheme="majorHAnsi" w:eastAsiaTheme="majorEastAsia" w:hAnsiTheme="majorHAnsi" w:cstheme="majorBidi"/>
      <w:color w:val="000000" w:themeColor="text1"/>
      <w:sz w:val="19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C3E57"/>
    <w:rPr>
      <w:rFonts w:asciiTheme="majorHAnsi" w:eastAsiaTheme="majorEastAsia" w:hAnsiTheme="majorHAnsi" w:cstheme="majorBidi"/>
      <w:i/>
      <w:iCs/>
      <w:color w:val="000000" w:themeColor="text1"/>
      <w:sz w:val="19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C3E5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C3E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DH-ACM">
    <w:name w:val="DH-ACM"/>
    <w:basedOn w:val="Standaardtabel"/>
    <w:uiPriority w:val="99"/>
    <w:rsid w:val="008C3E57"/>
    <w:pPr>
      <w:spacing w:after="0" w:line="240" w:lineRule="auto"/>
    </w:pPr>
    <w:rPr>
      <w:rFonts w:cs="Times New Roman"/>
      <w:sz w:val="19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  <w:shd w:val="clear" w:color="auto" w:fill="D9D9D9" w:themeFill="background1" w:themeFillShade="D9"/>
      </w:tcPr>
    </w:tblStylePr>
  </w:style>
  <w:style w:type="table" w:customStyle="1" w:styleId="TableNormal">
    <w:name w:val="Table Normal"/>
    <w:uiPriority w:val="2"/>
    <w:semiHidden/>
    <w:unhideWhenUsed/>
    <w:qFormat/>
    <w:rsid w:val="008C3E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8C3E57"/>
    <w:pPr>
      <w:widowControl w:val="0"/>
      <w:spacing w:line="240" w:lineRule="auto"/>
    </w:pPr>
    <w:rPr>
      <w:rFonts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C3E57"/>
    <w:pPr>
      <w:spacing w:after="0" w:line="260" w:lineRule="atLeast"/>
    </w:pPr>
    <w:rPr>
      <w:rFonts w:cs="Times New Roman"/>
      <w:sz w:val="19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8C3E57"/>
    <w:pPr>
      <w:keepNext/>
      <w:keepLines/>
      <w:numPr>
        <w:numId w:val="1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C3E57"/>
    <w:pPr>
      <w:keepNext/>
      <w:keepLines/>
      <w:numPr>
        <w:ilvl w:val="1"/>
        <w:numId w:val="1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C3E57"/>
    <w:pPr>
      <w:keepNext/>
      <w:keepLines/>
      <w:numPr>
        <w:ilvl w:val="2"/>
        <w:numId w:val="1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1F497D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C3E57"/>
    <w:pPr>
      <w:keepNext/>
      <w:keepLines/>
      <w:numPr>
        <w:ilvl w:val="3"/>
        <w:numId w:val="1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8C3E5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8C3E5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8C3E5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8C3E5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8C3E5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C3E57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8C3E57"/>
    <w:rPr>
      <w:rFonts w:asciiTheme="majorHAnsi" w:eastAsiaTheme="majorEastAsia" w:hAnsiTheme="majorHAnsi" w:cstheme="majorBidi"/>
      <w:bCs/>
      <w:color w:val="000000" w:themeColor="text1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C3E57"/>
    <w:rPr>
      <w:rFonts w:asciiTheme="majorHAnsi" w:eastAsiaTheme="majorEastAsia" w:hAnsiTheme="majorHAnsi" w:cstheme="majorBidi"/>
      <w:bCs/>
      <w:color w:val="1F497D" w:themeColor="text2"/>
      <w:sz w:val="1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C3E57"/>
    <w:rPr>
      <w:rFonts w:asciiTheme="majorHAnsi" w:eastAsiaTheme="majorEastAsia" w:hAnsiTheme="majorHAnsi" w:cstheme="majorBidi"/>
      <w:bCs/>
      <w:iCs/>
      <w:sz w:val="19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C3E57"/>
    <w:rPr>
      <w:rFonts w:asciiTheme="majorHAnsi" w:eastAsiaTheme="majorEastAsia" w:hAnsiTheme="majorHAnsi" w:cstheme="majorBidi"/>
      <w:color w:val="000000" w:themeColor="text1"/>
      <w:sz w:val="19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C3E57"/>
    <w:rPr>
      <w:rFonts w:asciiTheme="majorHAnsi" w:eastAsiaTheme="majorEastAsia" w:hAnsiTheme="majorHAnsi" w:cstheme="majorBidi"/>
      <w:color w:val="000000" w:themeColor="text1"/>
      <w:sz w:val="19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C3E57"/>
    <w:rPr>
      <w:rFonts w:asciiTheme="majorHAnsi" w:eastAsiaTheme="majorEastAsia" w:hAnsiTheme="majorHAnsi" w:cstheme="majorBidi"/>
      <w:i/>
      <w:iCs/>
      <w:color w:val="000000" w:themeColor="text1"/>
      <w:sz w:val="19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C3E5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C3E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DH-ACM">
    <w:name w:val="DH-ACM"/>
    <w:basedOn w:val="Standaardtabel"/>
    <w:uiPriority w:val="99"/>
    <w:rsid w:val="008C3E57"/>
    <w:pPr>
      <w:spacing w:after="0" w:line="240" w:lineRule="auto"/>
    </w:pPr>
    <w:rPr>
      <w:rFonts w:cs="Times New Roman"/>
      <w:sz w:val="19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  <w:shd w:val="clear" w:color="auto" w:fill="D9D9D9" w:themeFill="background1" w:themeFillShade="D9"/>
      </w:tcPr>
    </w:tblStylePr>
  </w:style>
  <w:style w:type="table" w:customStyle="1" w:styleId="TableNormal">
    <w:name w:val="Table Normal"/>
    <w:uiPriority w:val="2"/>
    <w:semiHidden/>
    <w:unhideWhenUsed/>
    <w:qFormat/>
    <w:rsid w:val="008C3E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8C3E57"/>
    <w:pPr>
      <w:widowControl w:val="0"/>
      <w:spacing w:line="240" w:lineRule="auto"/>
    </w:pPr>
    <w:rPr>
      <w:rFonts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</Words>
  <Characters>745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Mensert</dc:creator>
  <cp:keywords/>
  <dc:description/>
  <cp:lastModifiedBy>Andreas Mensert</cp:lastModifiedBy>
  <cp:revision>3</cp:revision>
  <dcterms:created xsi:type="dcterms:W3CDTF">2019-11-01T14:15:00Z</dcterms:created>
  <dcterms:modified xsi:type="dcterms:W3CDTF">2020-02-04T14:42:00Z</dcterms:modified>
</cp:coreProperties>
</file>